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4A6" w:rsidRPr="00003161" w:rsidRDefault="000B46C2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003161">
        <w:rPr>
          <w:rFonts w:eastAsia="Times New Roman"/>
          <w:b/>
          <w:sz w:val="20"/>
          <w:szCs w:val="20"/>
        </w:rPr>
        <w:t xml:space="preserve"> </w:t>
      </w:r>
      <w:r w:rsidRPr="00003161">
        <w:rPr>
          <w:rFonts w:eastAsia="Times New Roman"/>
          <w:b/>
          <w:sz w:val="24"/>
          <w:szCs w:val="24"/>
        </w:rPr>
        <w:t>Przedmioty realizowane na poszczególnych latach studiów na kierunku</w:t>
      </w:r>
    </w:p>
    <w:p w:rsidR="009774A6" w:rsidRPr="00003161" w:rsidRDefault="000B46C2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003161">
        <w:rPr>
          <w:rFonts w:eastAsia="Times New Roman"/>
          <w:b/>
          <w:sz w:val="24"/>
          <w:szCs w:val="24"/>
        </w:rPr>
        <w:t>STOSOWANA PSYCHOLOGIA ZWIERZĄT</w:t>
      </w:r>
      <w:r w:rsidR="00BB3A30" w:rsidRPr="00003161">
        <w:rPr>
          <w:rFonts w:eastAsia="Times New Roman"/>
          <w:b/>
          <w:sz w:val="24"/>
          <w:szCs w:val="24"/>
        </w:rPr>
        <w:t xml:space="preserve"> od 2021</w:t>
      </w:r>
      <w:r>
        <w:rPr>
          <w:rFonts w:eastAsia="Times New Roman"/>
          <w:b/>
          <w:sz w:val="24"/>
          <w:szCs w:val="24"/>
        </w:rPr>
        <w:t>/2022</w:t>
      </w:r>
    </w:p>
    <w:p w:rsidR="009774A6" w:rsidRPr="00003161" w:rsidRDefault="009774A6">
      <w:pPr>
        <w:spacing w:line="240" w:lineRule="auto"/>
        <w:rPr>
          <w:rFonts w:eastAsia="Times New Roman"/>
          <w:b/>
          <w:sz w:val="20"/>
          <w:szCs w:val="20"/>
        </w:rPr>
      </w:pPr>
    </w:p>
    <w:p w:rsidR="009774A6" w:rsidRPr="00003161" w:rsidRDefault="000B46C2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003161">
        <w:rPr>
          <w:rFonts w:eastAsia="Times New Roman"/>
          <w:b/>
          <w:sz w:val="20"/>
          <w:szCs w:val="20"/>
        </w:rPr>
        <w:t>I rok</w:t>
      </w:r>
    </w:p>
    <w:p w:rsidR="009774A6" w:rsidRPr="00003161" w:rsidRDefault="009774A6">
      <w:pPr>
        <w:spacing w:line="240" w:lineRule="auto"/>
        <w:jc w:val="center"/>
        <w:rPr>
          <w:rFonts w:eastAsia="Times New Roman"/>
          <w:sz w:val="20"/>
          <w:szCs w:val="20"/>
        </w:rPr>
      </w:pPr>
    </w:p>
    <w:tbl>
      <w:tblPr>
        <w:tblStyle w:val="a4"/>
        <w:tblW w:w="10206" w:type="dxa"/>
        <w:tblInd w:w="-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2"/>
        <w:gridCol w:w="600"/>
        <w:gridCol w:w="600"/>
        <w:gridCol w:w="600"/>
        <w:gridCol w:w="1201"/>
        <w:gridCol w:w="1201"/>
        <w:gridCol w:w="3002"/>
      </w:tblGrid>
      <w:tr w:rsidR="009774A6" w:rsidRPr="00003161" w:rsidTr="00003161">
        <w:trPr>
          <w:trHeight w:val="2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przedmiot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Razem godzin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ECTS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Zaliczenie</w:t>
            </w:r>
          </w:p>
        </w:tc>
      </w:tr>
      <w:tr w:rsidR="00003161" w:rsidRPr="00003161" w:rsidTr="00003161">
        <w:trPr>
          <w:trHeight w:val="2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ć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</w:tr>
      <w:tr w:rsidR="00003161" w:rsidRPr="00003161" w:rsidTr="00003161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Zoologia ze szczególnym uwzględnieniem kręgowców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0316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  <w:r w:rsidR="000B46C2" w:rsidRPr="0000316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003161" w:rsidRPr="00003161" w:rsidTr="00003161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Podstawy neurobiologii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0316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03161" w:rsidRPr="00003161" w:rsidTr="00003161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Podstawy etologii zwierząt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03161" w:rsidRPr="00003161" w:rsidTr="00003161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Wprowadzenie do psychologii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03161" w:rsidRPr="00003161" w:rsidTr="00003161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Psychologia porównawcza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03161" w:rsidRPr="00003161" w:rsidTr="00003161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Podstawy genetyki ogólnej i behawioralnej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03161" w:rsidRPr="00003161" w:rsidTr="00003161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Wprowadzenie do fizjologii zwierząt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03161" w:rsidRPr="00003161" w:rsidTr="00003161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Podstawy etyki ochrony zwierząt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egzamin</w:t>
            </w:r>
          </w:p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003161" w:rsidRPr="00003161" w:rsidTr="00003161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Metody opisu i analizy zachowania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03161" w:rsidRPr="00003161" w:rsidTr="00003161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Psychologia uczenia się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03161" w:rsidRPr="00003161" w:rsidTr="00003161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POWI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</w:t>
            </w:r>
          </w:p>
        </w:tc>
      </w:tr>
      <w:tr w:rsidR="00003161" w:rsidRPr="00003161" w:rsidTr="00003161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Lektoraty,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zajęcia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 fakultatywne i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ogólnouniwersyteckie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̨/egzamin </w:t>
            </w:r>
          </w:p>
        </w:tc>
      </w:tr>
      <w:tr w:rsidR="00003161" w:rsidRPr="00003161" w:rsidTr="00003161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BHP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153E2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</w:t>
            </w:r>
          </w:p>
        </w:tc>
      </w:tr>
    </w:tbl>
    <w:p w:rsidR="009774A6" w:rsidRPr="00003161" w:rsidRDefault="000B46C2">
      <w:pPr>
        <w:spacing w:line="240" w:lineRule="auto"/>
        <w:rPr>
          <w:rFonts w:eastAsia="Times New Roman"/>
          <w:sz w:val="20"/>
          <w:szCs w:val="20"/>
        </w:rPr>
      </w:pPr>
      <w:r w:rsidRPr="00003161">
        <w:rPr>
          <w:rFonts w:eastAsia="Times New Roman"/>
          <w:sz w:val="20"/>
          <w:szCs w:val="20"/>
        </w:rPr>
        <w:t xml:space="preserve"> </w:t>
      </w:r>
    </w:p>
    <w:p w:rsidR="009774A6" w:rsidRPr="00003161" w:rsidRDefault="000B46C2">
      <w:pPr>
        <w:spacing w:line="240" w:lineRule="auto"/>
        <w:rPr>
          <w:rFonts w:eastAsia="Times New Roman"/>
          <w:sz w:val="20"/>
          <w:szCs w:val="20"/>
        </w:rPr>
      </w:pPr>
      <w:r w:rsidRPr="00003161">
        <w:rPr>
          <w:rFonts w:eastAsia="Times New Roman"/>
          <w:sz w:val="20"/>
          <w:szCs w:val="20"/>
        </w:rPr>
        <w:t xml:space="preserve"> </w:t>
      </w:r>
    </w:p>
    <w:p w:rsidR="009774A6" w:rsidRPr="00003161" w:rsidRDefault="009774A6">
      <w:pPr>
        <w:spacing w:line="240" w:lineRule="auto"/>
        <w:rPr>
          <w:rFonts w:eastAsia="Times New Roman"/>
          <w:b/>
          <w:sz w:val="20"/>
          <w:szCs w:val="20"/>
        </w:rPr>
      </w:pPr>
    </w:p>
    <w:p w:rsidR="009774A6" w:rsidRPr="00003161" w:rsidRDefault="000B46C2">
      <w:pPr>
        <w:spacing w:line="240" w:lineRule="auto"/>
        <w:rPr>
          <w:rFonts w:eastAsia="Times New Roman"/>
          <w:b/>
          <w:sz w:val="20"/>
          <w:szCs w:val="20"/>
        </w:rPr>
      </w:pPr>
      <w:r w:rsidRPr="00003161">
        <w:rPr>
          <w:rFonts w:eastAsia="Times New Roman"/>
          <w:b/>
          <w:sz w:val="20"/>
          <w:szCs w:val="20"/>
        </w:rPr>
        <w:t xml:space="preserve"> </w:t>
      </w:r>
      <w:r w:rsidRPr="00003161">
        <w:br w:type="page"/>
      </w:r>
    </w:p>
    <w:p w:rsidR="009774A6" w:rsidRPr="00003161" w:rsidRDefault="009774A6">
      <w:pPr>
        <w:spacing w:line="240" w:lineRule="auto"/>
        <w:rPr>
          <w:rFonts w:eastAsia="Times New Roman"/>
          <w:b/>
          <w:sz w:val="20"/>
          <w:szCs w:val="20"/>
        </w:rPr>
      </w:pPr>
    </w:p>
    <w:p w:rsidR="009774A6" w:rsidRPr="00003161" w:rsidRDefault="000B46C2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003161">
        <w:rPr>
          <w:rFonts w:eastAsia="Times New Roman"/>
          <w:b/>
          <w:sz w:val="20"/>
          <w:szCs w:val="20"/>
        </w:rPr>
        <w:t>II rok</w:t>
      </w:r>
    </w:p>
    <w:p w:rsidR="009774A6" w:rsidRPr="00003161" w:rsidRDefault="000B46C2">
      <w:pPr>
        <w:spacing w:line="240" w:lineRule="auto"/>
        <w:rPr>
          <w:rFonts w:eastAsia="Times New Roman"/>
          <w:sz w:val="20"/>
          <w:szCs w:val="20"/>
        </w:rPr>
      </w:pPr>
      <w:r w:rsidRPr="00003161">
        <w:rPr>
          <w:rFonts w:eastAsia="Times New Roman"/>
          <w:sz w:val="20"/>
          <w:szCs w:val="20"/>
        </w:rPr>
        <w:t xml:space="preserve"> </w:t>
      </w:r>
    </w:p>
    <w:tbl>
      <w:tblPr>
        <w:tblStyle w:val="a5"/>
        <w:tblW w:w="10275" w:type="dxa"/>
        <w:tblInd w:w="-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2598"/>
        <w:gridCol w:w="604"/>
        <w:gridCol w:w="604"/>
        <w:gridCol w:w="604"/>
        <w:gridCol w:w="1209"/>
        <w:gridCol w:w="1209"/>
        <w:gridCol w:w="3022"/>
      </w:tblGrid>
      <w:tr w:rsidR="009774A6" w:rsidRPr="00003161" w:rsidTr="000B46C2">
        <w:trPr>
          <w:trHeight w:val="20"/>
        </w:trPr>
        <w:tc>
          <w:tcPr>
            <w:tcW w:w="30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 </w:t>
            </w:r>
            <w:r w:rsidR="00003161" w:rsidRPr="00003161">
              <w:rPr>
                <w:rFonts w:eastAsia="Times New Roman"/>
                <w:sz w:val="20"/>
                <w:szCs w:val="20"/>
              </w:rPr>
              <w:t>przedmiot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Forma zajęć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Razem godzin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ECTS</w:t>
            </w:r>
          </w:p>
        </w:tc>
        <w:tc>
          <w:tcPr>
            <w:tcW w:w="30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Zaliczenie</w:t>
            </w:r>
          </w:p>
        </w:tc>
      </w:tr>
      <w:tr w:rsidR="009774A6" w:rsidRPr="00003161" w:rsidTr="000B46C2">
        <w:trPr>
          <w:trHeight w:val="20"/>
        </w:trPr>
        <w:tc>
          <w:tcPr>
            <w:tcW w:w="30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ć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DB5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DB5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</w:tr>
      <w:tr w:rsidR="009774A6" w:rsidRPr="00003161" w:rsidTr="000B46C2">
        <w:trPr>
          <w:trHeight w:val="20"/>
        </w:trPr>
        <w:tc>
          <w:tcPr>
            <w:tcW w:w="30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Wprowadzenie do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ilościowych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 metod analizy zachowania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̨ </w:t>
            </w:r>
          </w:p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9774A6" w:rsidRPr="00003161" w:rsidTr="000B46C2">
        <w:trPr>
          <w:trHeight w:val="20"/>
        </w:trPr>
        <w:tc>
          <w:tcPr>
            <w:tcW w:w="30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Elementy psychologii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0B46C2">
        <w:trPr>
          <w:trHeight w:val="20"/>
        </w:trPr>
        <w:tc>
          <w:tcPr>
            <w:tcW w:w="30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Metodologia badań naukowych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9774A6" w:rsidRPr="00003161" w:rsidTr="000B46C2">
        <w:trPr>
          <w:trHeight w:val="20"/>
        </w:trPr>
        <w:tc>
          <w:tcPr>
            <w:tcW w:w="30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Podstawy chowu i hodowli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zwierząt</w:t>
            </w:r>
            <w:proofErr w:type="spellEnd"/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0B46C2">
        <w:trPr>
          <w:trHeight w:val="20"/>
        </w:trPr>
        <w:tc>
          <w:tcPr>
            <w:tcW w:w="30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Podstawy szkolenia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zwierząt</w:t>
            </w:r>
            <w:proofErr w:type="spellEnd"/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313B6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egzamin/</w:t>
            </w:r>
            <w:r w:rsidR="000B46C2" w:rsidRPr="000B46C2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="000B46C2"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="000B46C2" w:rsidRPr="000B46C2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0B46C2">
        <w:trPr>
          <w:trHeight w:val="20"/>
        </w:trPr>
        <w:tc>
          <w:tcPr>
            <w:tcW w:w="30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Techniki psychometryczne w selekcji i ocenie zachowania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zwierząt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0B46C2">
        <w:trPr>
          <w:trHeight w:val="20"/>
        </w:trPr>
        <w:tc>
          <w:tcPr>
            <w:tcW w:w="30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Zachowanie psa 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0B46C2">
        <w:trPr>
          <w:trHeight w:val="20"/>
        </w:trPr>
        <w:tc>
          <w:tcPr>
            <w:tcW w:w="30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Zachowanie konia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0B46C2">
        <w:trPr>
          <w:trHeight w:val="20"/>
        </w:trPr>
        <w:tc>
          <w:tcPr>
            <w:tcW w:w="30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Technologie informacyjne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0B46C2">
        <w:trPr>
          <w:trHeight w:val="20"/>
        </w:trPr>
        <w:tc>
          <w:tcPr>
            <w:tcW w:w="30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Lektoraty,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zajęcia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 xml:space="preserve"> fakultatywne i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ogólnouniwersyteckie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D80CBD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B46C2" w:rsidRPr="00003161" w:rsidTr="007603D8">
        <w:trPr>
          <w:trHeight w:val="20"/>
        </w:trPr>
        <w:tc>
          <w:tcPr>
            <w:tcW w:w="1027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B46C2" w:rsidRDefault="000B46C2" w:rsidP="000B46C2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B46C2">
              <w:rPr>
                <w:rFonts w:eastAsia="Times New Roman"/>
                <w:b/>
                <w:sz w:val="20"/>
                <w:szCs w:val="20"/>
              </w:rPr>
              <w:t>Specjalizacja Problemy behawioralne oraz szkolenie psów i koni</w:t>
            </w:r>
          </w:p>
        </w:tc>
      </w:tr>
      <w:tr w:rsidR="009774A6" w:rsidRPr="00003161" w:rsidTr="000B46C2">
        <w:trPr>
          <w:trHeight w:val="20"/>
        </w:trPr>
        <w:tc>
          <w:tcPr>
            <w:tcW w:w="30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b/>
                <w:sz w:val="20"/>
                <w:szCs w:val="20"/>
                <w:vertAlign w:val="superscript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Problemy behawioralne i metody modyfikacji zachowania psa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9774A6" w:rsidRPr="00003161" w:rsidTr="000B46C2">
        <w:trPr>
          <w:trHeight w:val="20"/>
        </w:trPr>
        <w:tc>
          <w:tcPr>
            <w:tcW w:w="30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Problemy behawioralne i metody modyfikacji zachowania konia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DB5C3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03161" w:rsidRPr="00003161" w:rsidTr="000B46C2">
        <w:trPr>
          <w:trHeight w:val="20"/>
        </w:trPr>
        <w:tc>
          <w:tcPr>
            <w:tcW w:w="1027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161" w:rsidRPr="000B46C2" w:rsidRDefault="00003161" w:rsidP="00003161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B46C2">
              <w:rPr>
                <w:rFonts w:eastAsia="Times New Roman"/>
                <w:b/>
                <w:sz w:val="20"/>
                <w:szCs w:val="20"/>
              </w:rPr>
              <w:t>Specjalizacja Terapia wspomagająca z wykorzystaniem zwierząt</w:t>
            </w:r>
          </w:p>
        </w:tc>
      </w:tr>
      <w:tr w:rsidR="009774A6" w:rsidRPr="00003161" w:rsidTr="000B46C2">
        <w:trPr>
          <w:trHeight w:val="20"/>
        </w:trPr>
        <w:tc>
          <w:tcPr>
            <w:tcW w:w="30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Rehabilitacja oraz podstawy fizjoterapii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zwierząt</w:t>
            </w:r>
            <w:proofErr w:type="spellEnd"/>
          </w:p>
        </w:tc>
        <w:tc>
          <w:tcPr>
            <w:tcW w:w="6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F258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F258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F258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F258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0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F258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B46C2" w:rsidRPr="00003161" w:rsidTr="000B46C2">
        <w:trPr>
          <w:trHeight w:val="20"/>
        </w:trPr>
        <w:tc>
          <w:tcPr>
            <w:tcW w:w="4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B46C2" w:rsidRPr="000B46C2" w:rsidRDefault="000B46C2" w:rsidP="000B46C2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vertAlign w:val="superscript"/>
              </w:rPr>
            </w:pPr>
            <w:r>
              <w:rPr>
                <w:rFonts w:eastAsia="Times New Roman"/>
                <w:b/>
                <w:sz w:val="20"/>
                <w:szCs w:val="20"/>
                <w:vertAlign w:val="superscript"/>
              </w:rPr>
              <w:t>Do wyboru 1 kurs:</w:t>
            </w:r>
          </w:p>
        </w:tc>
        <w:tc>
          <w:tcPr>
            <w:tcW w:w="2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B46C2" w:rsidRPr="000B46C2" w:rsidRDefault="000B46C2" w:rsidP="000B46C2">
            <w:pPr>
              <w:spacing w:line="240" w:lineRule="auto"/>
              <w:rPr>
                <w:rFonts w:eastAsia="Times New Roman"/>
                <w:b/>
                <w:sz w:val="20"/>
                <w:szCs w:val="20"/>
                <w:vertAlign w:val="superscript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Problemy behawioralne i metody modyfikacji zachowania psa</w:t>
            </w:r>
          </w:p>
        </w:tc>
        <w:tc>
          <w:tcPr>
            <w:tcW w:w="6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B46C2" w:rsidRDefault="000B46C2" w:rsidP="00F258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B46C2" w:rsidRDefault="000B46C2" w:rsidP="00F258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B46C2" w:rsidRDefault="000B46C2" w:rsidP="00F258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B46C2" w:rsidRDefault="000B46C2" w:rsidP="00F258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0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B46C2" w:rsidRDefault="000B46C2" w:rsidP="00F258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B46C2" w:rsidRDefault="000B46C2" w:rsidP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B46C2" w:rsidRPr="00003161" w:rsidTr="000B46C2">
        <w:trPr>
          <w:trHeight w:val="20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B46C2" w:rsidRDefault="000B46C2" w:rsidP="000B46C2">
            <w:pPr>
              <w:spacing w:line="240" w:lineRule="auto"/>
              <w:rPr>
                <w:rFonts w:eastAsia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6C2" w:rsidRPr="000B46C2" w:rsidRDefault="000B46C2" w:rsidP="000B46C2">
            <w:pPr>
              <w:spacing w:line="240" w:lineRule="auto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Problemy behawioralne i metody modyfikacji zachowania konia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B46C2" w:rsidRDefault="000B46C2" w:rsidP="00F258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B46C2" w:rsidRDefault="000B46C2" w:rsidP="00F258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B46C2" w:rsidRDefault="000B46C2" w:rsidP="00F258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B46C2" w:rsidRDefault="000B46C2" w:rsidP="00F258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B46C2" w:rsidRDefault="000B46C2" w:rsidP="00F2581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B46C2" w:rsidRDefault="000B46C2" w:rsidP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>̨</w:t>
            </w:r>
          </w:p>
        </w:tc>
      </w:tr>
    </w:tbl>
    <w:p w:rsidR="009774A6" w:rsidRPr="00003161" w:rsidRDefault="000B46C2" w:rsidP="00006A7A">
      <w:pPr>
        <w:spacing w:line="240" w:lineRule="auto"/>
        <w:rPr>
          <w:rFonts w:eastAsia="Times New Roman"/>
          <w:color w:val="4472C4"/>
          <w:sz w:val="20"/>
          <w:szCs w:val="20"/>
        </w:rPr>
      </w:pPr>
      <w:r w:rsidRPr="00003161">
        <w:rPr>
          <w:rFonts w:eastAsia="Times New Roman"/>
          <w:color w:val="000000"/>
          <w:sz w:val="20"/>
          <w:szCs w:val="20"/>
        </w:rPr>
        <w:t>* W ciągu 2-ego i 3-ego roku student musi zrealizować́ w sumie 36 ECTS z przedmiotów należących do wybranego modułu specjalizacyjnego (opis w oddzielnej tabeli)</w:t>
      </w:r>
      <w:r w:rsidR="00D94B33">
        <w:rPr>
          <w:rFonts w:eastAsia="Times New Roman"/>
          <w:color w:val="000000"/>
          <w:sz w:val="20"/>
          <w:szCs w:val="20"/>
        </w:rPr>
        <w:t xml:space="preserve">. Na II roku student realizuje 12 punktów ECTS </w:t>
      </w:r>
      <w:r w:rsidR="00D94B33">
        <w:rPr>
          <w:rFonts w:eastAsia="Times New Roman"/>
          <w:color w:val="000000"/>
          <w:sz w:val="20"/>
          <w:szCs w:val="20"/>
        </w:rPr>
        <w:br/>
        <w:t>z zajęć specjalizacyjnych.</w:t>
      </w:r>
    </w:p>
    <w:p w:rsidR="009774A6" w:rsidRPr="00003161" w:rsidRDefault="009774A6">
      <w:pPr>
        <w:spacing w:line="240" w:lineRule="auto"/>
        <w:rPr>
          <w:rFonts w:eastAsia="Times New Roman"/>
          <w:color w:val="FF0000"/>
          <w:sz w:val="20"/>
          <w:szCs w:val="20"/>
        </w:rPr>
      </w:pPr>
    </w:p>
    <w:p w:rsidR="009774A6" w:rsidRPr="00003161" w:rsidRDefault="009774A6">
      <w:pPr>
        <w:spacing w:line="240" w:lineRule="auto"/>
        <w:rPr>
          <w:rFonts w:eastAsia="Times New Roman"/>
          <w:sz w:val="20"/>
          <w:szCs w:val="20"/>
        </w:rPr>
      </w:pPr>
    </w:p>
    <w:p w:rsidR="009774A6" w:rsidRPr="00003161" w:rsidRDefault="000B46C2">
      <w:pPr>
        <w:spacing w:line="240" w:lineRule="auto"/>
        <w:rPr>
          <w:rFonts w:eastAsia="Times New Roman"/>
          <w:sz w:val="20"/>
          <w:szCs w:val="20"/>
        </w:rPr>
      </w:pPr>
      <w:r w:rsidRPr="00003161">
        <w:rPr>
          <w:rFonts w:eastAsia="Times New Roman"/>
          <w:sz w:val="20"/>
          <w:szCs w:val="20"/>
        </w:rPr>
        <w:t xml:space="preserve"> </w:t>
      </w:r>
    </w:p>
    <w:p w:rsidR="009774A6" w:rsidRPr="00003161" w:rsidRDefault="000B46C2">
      <w:pPr>
        <w:spacing w:line="240" w:lineRule="auto"/>
        <w:rPr>
          <w:rFonts w:eastAsia="Times New Roman"/>
          <w:b/>
          <w:sz w:val="20"/>
          <w:szCs w:val="20"/>
        </w:rPr>
      </w:pPr>
      <w:r w:rsidRPr="00003161">
        <w:br w:type="page"/>
      </w:r>
    </w:p>
    <w:p w:rsidR="009774A6" w:rsidRPr="00003161" w:rsidRDefault="000B46C2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003161">
        <w:rPr>
          <w:rFonts w:eastAsia="Times New Roman"/>
          <w:b/>
          <w:sz w:val="20"/>
          <w:szCs w:val="20"/>
        </w:rPr>
        <w:lastRenderedPageBreak/>
        <w:t>III rok</w:t>
      </w:r>
    </w:p>
    <w:tbl>
      <w:tblPr>
        <w:tblStyle w:val="a6"/>
        <w:tblW w:w="10348" w:type="dxa"/>
        <w:tblInd w:w="-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0"/>
        <w:gridCol w:w="535"/>
        <w:gridCol w:w="534"/>
        <w:gridCol w:w="534"/>
        <w:gridCol w:w="1048"/>
        <w:gridCol w:w="1048"/>
        <w:gridCol w:w="3339"/>
      </w:tblGrid>
      <w:tr w:rsidR="009774A6" w:rsidRPr="00003161" w:rsidTr="00003161">
        <w:trPr>
          <w:trHeight w:val="20"/>
        </w:trPr>
        <w:tc>
          <w:tcPr>
            <w:tcW w:w="3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przedmiot</w:t>
            </w:r>
          </w:p>
        </w:tc>
        <w:tc>
          <w:tcPr>
            <w:tcW w:w="160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Forma zajęć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Razem godzin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ECTS</w:t>
            </w:r>
          </w:p>
        </w:tc>
        <w:tc>
          <w:tcPr>
            <w:tcW w:w="333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Zaliczenie</w:t>
            </w:r>
          </w:p>
        </w:tc>
      </w:tr>
      <w:tr w:rsidR="009774A6" w:rsidRPr="00003161" w:rsidTr="00003161">
        <w:trPr>
          <w:trHeight w:val="20"/>
        </w:trPr>
        <w:tc>
          <w:tcPr>
            <w:tcW w:w="3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ć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981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981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</w:tr>
      <w:tr w:rsidR="009774A6" w:rsidRPr="00003161" w:rsidTr="00003161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Propedeutyka medycyny weterynaryjnej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̨ </w:t>
            </w:r>
          </w:p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9774A6" w:rsidRPr="00003161" w:rsidTr="00003161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Metody prowadzenia wywiadu i rozmowy diagnostycznej</w:t>
            </w:r>
          </w:p>
          <w:p w:rsidR="009774A6" w:rsidRPr="00003161" w:rsidRDefault="000B46C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003161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Psychologia poznawcza 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003161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Ochrona prawna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zwierząt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 </w:t>
            </w:r>
          </w:p>
        </w:tc>
      </w:tr>
      <w:tr w:rsidR="009774A6" w:rsidRPr="00003161" w:rsidTr="00003161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Pierwsza pomoc i podstawy opieki medycznej nad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zwierzętami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003161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Seminarium dyplomowe 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313B6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</w:t>
            </w:r>
            <w:r w:rsidR="000B46C2" w:rsidRPr="00003161">
              <w:rPr>
                <w:rFonts w:eastAsia="Times New Roman"/>
                <w:sz w:val="20"/>
                <w:szCs w:val="20"/>
              </w:rPr>
              <w:t xml:space="preserve">aliczenie na </w:t>
            </w:r>
            <w:proofErr w:type="spellStart"/>
            <w:r w:rsidR="000B46C2"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="000B46C2" w:rsidRPr="00003161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003161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Lektoraty,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zajęcia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 fakultatywne i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ogólnouniwersyteckie</w:t>
            </w:r>
            <w:proofErr w:type="spellEnd"/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D94B33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003161">
        <w:trPr>
          <w:trHeight w:val="20"/>
        </w:trPr>
        <w:tc>
          <w:tcPr>
            <w:tcW w:w="1034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B46C2">
              <w:rPr>
                <w:rFonts w:eastAsia="Times New Roman"/>
                <w:b/>
                <w:sz w:val="20"/>
                <w:szCs w:val="20"/>
              </w:rPr>
              <w:t>Specjalizacja Problemy behawioralne oraz szkolenie psów i koni</w:t>
            </w:r>
          </w:p>
        </w:tc>
      </w:tr>
      <w:tr w:rsidR="009774A6" w:rsidRPr="00003161" w:rsidTr="00003161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0B46C2">
            <w:pPr>
              <w:spacing w:line="240" w:lineRule="auto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006A7A">
              <w:rPr>
                <w:rFonts w:eastAsia="Times New Roman"/>
                <w:sz w:val="20"/>
                <w:szCs w:val="20"/>
              </w:rPr>
              <w:t>Praktyczne metody wywierania wpływu społecznego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6A7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9774A6" w:rsidRPr="00003161" w:rsidTr="00003161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0B46C2">
            <w:pPr>
              <w:spacing w:line="240" w:lineRule="auto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006A7A">
              <w:rPr>
                <w:rFonts w:eastAsia="Times New Roman"/>
                <w:sz w:val="20"/>
                <w:szCs w:val="20"/>
              </w:rPr>
              <w:t xml:space="preserve">Ekspertyzy </w:t>
            </w:r>
            <w:proofErr w:type="spellStart"/>
            <w:r w:rsidRPr="00006A7A">
              <w:rPr>
                <w:rFonts w:eastAsia="Times New Roman"/>
                <w:sz w:val="20"/>
                <w:szCs w:val="20"/>
              </w:rPr>
              <w:t>sądowe</w:t>
            </w:r>
            <w:proofErr w:type="spellEnd"/>
            <w:r w:rsidRPr="00006A7A">
              <w:rPr>
                <w:rFonts w:eastAsia="Times New Roman"/>
                <w:sz w:val="20"/>
                <w:szCs w:val="20"/>
              </w:rPr>
              <w:t xml:space="preserve"> i śledcze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6A7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313B6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</w:t>
            </w:r>
            <w:r w:rsidR="000B46C2" w:rsidRPr="00003161">
              <w:rPr>
                <w:rFonts w:eastAsia="Times New Roman"/>
                <w:sz w:val="20"/>
                <w:szCs w:val="20"/>
              </w:rPr>
              <w:t xml:space="preserve">aliczenie na </w:t>
            </w:r>
            <w:proofErr w:type="spellStart"/>
            <w:r w:rsidR="000B46C2"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="000B46C2"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9774A6" w:rsidRPr="00003161" w:rsidTr="00003161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0B46C2">
            <w:pPr>
              <w:spacing w:line="240" w:lineRule="auto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006A7A">
              <w:rPr>
                <w:rFonts w:eastAsia="Times New Roman"/>
                <w:sz w:val="20"/>
                <w:szCs w:val="20"/>
              </w:rPr>
              <w:t xml:space="preserve">Trening i szkolenie </w:t>
            </w:r>
            <w:proofErr w:type="spellStart"/>
            <w:r w:rsidRPr="00006A7A">
              <w:rPr>
                <w:rFonts w:eastAsia="Times New Roman"/>
                <w:sz w:val="20"/>
                <w:szCs w:val="20"/>
              </w:rPr>
              <w:t>psów</w:t>
            </w:r>
            <w:proofErr w:type="spellEnd"/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6A7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6A7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6A7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9774A6" w:rsidRPr="00003161" w:rsidTr="00003161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0B46C2">
            <w:pPr>
              <w:spacing w:line="240" w:lineRule="auto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006A7A">
              <w:rPr>
                <w:rFonts w:eastAsia="Times New Roman"/>
                <w:sz w:val="20"/>
                <w:szCs w:val="20"/>
              </w:rPr>
              <w:t>Trening i szkolenie koni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6A7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6A7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6A7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6A7A" w:rsidRDefault="009774A6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B46C2" w:rsidRPr="00003161" w:rsidTr="000B46C2">
        <w:trPr>
          <w:trHeight w:val="20"/>
        </w:trPr>
        <w:tc>
          <w:tcPr>
            <w:tcW w:w="1034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6A7A" w:rsidRDefault="000B46C2" w:rsidP="000B46C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6A7A">
              <w:rPr>
                <w:rFonts w:eastAsia="Times New Roman"/>
                <w:b/>
                <w:sz w:val="20"/>
                <w:szCs w:val="20"/>
              </w:rPr>
              <w:t>Specjalizacja  Terapia wspomagająca z wykorzystaniem zwierząt</w:t>
            </w:r>
          </w:p>
        </w:tc>
      </w:tr>
      <w:tr w:rsidR="000B46C2" w:rsidRPr="00003161" w:rsidTr="00003161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6A7A" w:rsidRDefault="000B46C2" w:rsidP="000B46C2">
            <w:pPr>
              <w:spacing w:line="240" w:lineRule="auto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006A7A">
              <w:rPr>
                <w:rFonts w:eastAsia="Times New Roman"/>
                <w:sz w:val="20"/>
                <w:szCs w:val="20"/>
              </w:rPr>
              <w:t xml:space="preserve">Wykorzystanie </w:t>
            </w:r>
            <w:proofErr w:type="spellStart"/>
            <w:r w:rsidRPr="00006A7A">
              <w:rPr>
                <w:rFonts w:eastAsia="Times New Roman"/>
                <w:sz w:val="20"/>
                <w:szCs w:val="20"/>
              </w:rPr>
              <w:t>zwierząt</w:t>
            </w:r>
            <w:proofErr w:type="spellEnd"/>
            <w:r w:rsidRPr="00006A7A">
              <w:rPr>
                <w:rFonts w:eastAsia="Times New Roman"/>
                <w:sz w:val="20"/>
                <w:szCs w:val="20"/>
              </w:rPr>
              <w:t xml:space="preserve"> w terapii </w:t>
            </w:r>
            <w:proofErr w:type="spellStart"/>
            <w:r w:rsidRPr="00006A7A">
              <w:rPr>
                <w:rFonts w:eastAsia="Times New Roman"/>
                <w:sz w:val="20"/>
                <w:szCs w:val="20"/>
              </w:rPr>
              <w:t>wspomagającej</w:t>
            </w:r>
            <w:proofErr w:type="spellEnd"/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6A7A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6A7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6A7A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6A7A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6A7A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6A7A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B46C2" w:rsidRPr="00003161" w:rsidTr="00003161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6A7A" w:rsidRDefault="000B46C2" w:rsidP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6A7A">
              <w:rPr>
                <w:rFonts w:eastAsia="Times New Roman"/>
                <w:sz w:val="20"/>
                <w:szCs w:val="20"/>
              </w:rPr>
              <w:t>Podstawy hipoterapii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6A7A" w:rsidRDefault="00D534EA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6A7A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6A7A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6A7A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6A7A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D534EA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B46C2" w:rsidRPr="00003161" w:rsidTr="00003161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6A7A" w:rsidRDefault="000B46C2" w:rsidP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6A7A">
              <w:rPr>
                <w:rFonts w:eastAsia="Times New Roman"/>
                <w:sz w:val="20"/>
                <w:szCs w:val="20"/>
              </w:rPr>
              <w:t xml:space="preserve">Podstawy </w:t>
            </w:r>
            <w:proofErr w:type="spellStart"/>
            <w:r w:rsidRPr="00006A7A">
              <w:rPr>
                <w:rFonts w:eastAsia="Times New Roman"/>
                <w:sz w:val="20"/>
                <w:szCs w:val="20"/>
              </w:rPr>
              <w:t>kynoterapii</w:t>
            </w:r>
            <w:proofErr w:type="spellEnd"/>
            <w:r w:rsidRPr="00006A7A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6A7A" w:rsidRDefault="00D534EA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6A7A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6A7A">
              <w:rPr>
                <w:rFonts w:eastAsia="Times New Roman"/>
                <w:sz w:val="20"/>
                <w:szCs w:val="20"/>
              </w:rPr>
              <w:t>60</w:t>
            </w:r>
          </w:p>
          <w:p w:rsidR="000B46C2" w:rsidRPr="00006A7A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6A7A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6A7A" w:rsidRDefault="000B46C2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D534EA" w:rsidP="0098125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</w:tbl>
    <w:p w:rsidR="00D94B33" w:rsidRPr="00003161" w:rsidRDefault="000B46C2" w:rsidP="00D94B33">
      <w:pPr>
        <w:spacing w:line="240" w:lineRule="auto"/>
        <w:rPr>
          <w:rFonts w:eastAsia="Times New Roman"/>
          <w:color w:val="4472C4"/>
          <w:sz w:val="20"/>
          <w:szCs w:val="20"/>
        </w:rPr>
      </w:pPr>
      <w:r w:rsidRPr="00003161">
        <w:rPr>
          <w:rFonts w:eastAsia="Times New Roman"/>
          <w:color w:val="000000"/>
          <w:sz w:val="20"/>
          <w:szCs w:val="20"/>
        </w:rPr>
        <w:t xml:space="preserve">* </w:t>
      </w:r>
      <w:r w:rsidR="00D94B33" w:rsidRPr="00003161">
        <w:rPr>
          <w:rFonts w:eastAsia="Times New Roman"/>
          <w:color w:val="000000"/>
          <w:sz w:val="20"/>
          <w:szCs w:val="20"/>
        </w:rPr>
        <w:t>W ciągu 2-ego i 3-ego roku student musi zrealizować́ w sumie 36 ECTS z przedmiotów należących do wybranego modułu specjalizacyjnego (opis w oddzielnej tabeli)</w:t>
      </w:r>
      <w:r w:rsidR="00D94B33">
        <w:rPr>
          <w:rFonts w:eastAsia="Times New Roman"/>
          <w:color w:val="000000"/>
          <w:sz w:val="20"/>
          <w:szCs w:val="20"/>
        </w:rPr>
        <w:t>. Na II</w:t>
      </w:r>
      <w:r w:rsidR="000F6B7A">
        <w:rPr>
          <w:rFonts w:eastAsia="Times New Roman"/>
          <w:color w:val="000000"/>
          <w:sz w:val="20"/>
          <w:szCs w:val="20"/>
        </w:rPr>
        <w:t>I</w:t>
      </w:r>
      <w:r w:rsidR="00D94B33">
        <w:rPr>
          <w:rFonts w:eastAsia="Times New Roman"/>
          <w:color w:val="000000"/>
          <w:sz w:val="20"/>
          <w:szCs w:val="20"/>
        </w:rPr>
        <w:t xml:space="preserve"> roku student realizuje </w:t>
      </w:r>
      <w:r w:rsidR="000F6B7A">
        <w:rPr>
          <w:rFonts w:eastAsia="Times New Roman"/>
          <w:color w:val="000000"/>
          <w:sz w:val="20"/>
          <w:szCs w:val="20"/>
        </w:rPr>
        <w:t>24</w:t>
      </w:r>
      <w:r w:rsidR="00D94B33">
        <w:rPr>
          <w:rFonts w:eastAsia="Times New Roman"/>
          <w:color w:val="000000"/>
          <w:sz w:val="20"/>
          <w:szCs w:val="20"/>
        </w:rPr>
        <w:t xml:space="preserve"> punkt</w:t>
      </w:r>
      <w:r w:rsidR="000F6B7A">
        <w:rPr>
          <w:rFonts w:eastAsia="Times New Roman"/>
          <w:color w:val="000000"/>
          <w:sz w:val="20"/>
          <w:szCs w:val="20"/>
        </w:rPr>
        <w:t>y</w:t>
      </w:r>
      <w:r w:rsidR="00D94B33">
        <w:rPr>
          <w:rFonts w:eastAsia="Times New Roman"/>
          <w:color w:val="000000"/>
          <w:sz w:val="20"/>
          <w:szCs w:val="20"/>
        </w:rPr>
        <w:t xml:space="preserve"> ECTS </w:t>
      </w:r>
      <w:r w:rsidR="00D94B33">
        <w:rPr>
          <w:rFonts w:eastAsia="Times New Roman"/>
          <w:color w:val="000000"/>
          <w:sz w:val="20"/>
          <w:szCs w:val="20"/>
        </w:rPr>
        <w:br/>
        <w:t>z zajęć specjalizacyjnych.</w:t>
      </w:r>
    </w:p>
    <w:p w:rsidR="009774A6" w:rsidRPr="000B46C2" w:rsidRDefault="009774A6">
      <w:pPr>
        <w:spacing w:line="240" w:lineRule="auto"/>
        <w:rPr>
          <w:rFonts w:eastAsia="Times New Roman"/>
          <w:color w:val="000000"/>
          <w:sz w:val="20"/>
          <w:szCs w:val="20"/>
        </w:rPr>
      </w:pPr>
    </w:p>
    <w:p w:rsidR="009774A6" w:rsidRPr="00003161" w:rsidRDefault="009774A6">
      <w:pPr>
        <w:spacing w:line="240" w:lineRule="auto"/>
        <w:rPr>
          <w:rFonts w:eastAsia="Times New Roman"/>
          <w:color w:val="FF0000"/>
          <w:sz w:val="20"/>
          <w:szCs w:val="20"/>
        </w:rPr>
      </w:pPr>
    </w:p>
    <w:p w:rsidR="009774A6" w:rsidRPr="00003161" w:rsidRDefault="009774A6">
      <w:pPr>
        <w:spacing w:line="240" w:lineRule="auto"/>
        <w:rPr>
          <w:rFonts w:eastAsia="Times New Roman"/>
          <w:color w:val="FF0000"/>
          <w:sz w:val="20"/>
          <w:szCs w:val="20"/>
        </w:rPr>
      </w:pPr>
    </w:p>
    <w:p w:rsidR="009774A6" w:rsidRPr="00003161" w:rsidRDefault="009774A6">
      <w:pPr>
        <w:spacing w:line="240" w:lineRule="auto"/>
        <w:rPr>
          <w:rFonts w:eastAsia="Times New Roman"/>
          <w:color w:val="FF0000"/>
          <w:sz w:val="20"/>
          <w:szCs w:val="20"/>
        </w:rPr>
      </w:pPr>
    </w:p>
    <w:p w:rsidR="009774A6" w:rsidRPr="00003161" w:rsidRDefault="009774A6">
      <w:pPr>
        <w:spacing w:line="240" w:lineRule="auto"/>
        <w:rPr>
          <w:rFonts w:eastAsia="Times New Roman"/>
          <w:color w:val="FF0000"/>
          <w:sz w:val="20"/>
          <w:szCs w:val="20"/>
        </w:rPr>
      </w:pPr>
    </w:p>
    <w:p w:rsidR="009774A6" w:rsidRPr="00003161" w:rsidRDefault="000B46C2">
      <w:pPr>
        <w:spacing w:line="240" w:lineRule="auto"/>
        <w:rPr>
          <w:rFonts w:eastAsia="Times New Roman"/>
          <w:sz w:val="20"/>
          <w:szCs w:val="20"/>
        </w:rPr>
      </w:pPr>
      <w:r w:rsidRPr="00003161">
        <w:rPr>
          <w:rFonts w:eastAsia="Times New Roman"/>
          <w:sz w:val="20"/>
          <w:szCs w:val="20"/>
        </w:rPr>
        <w:t xml:space="preserve"> </w:t>
      </w:r>
    </w:p>
    <w:p w:rsidR="009774A6" w:rsidRPr="00003161" w:rsidRDefault="000B46C2">
      <w:pPr>
        <w:spacing w:line="240" w:lineRule="auto"/>
        <w:rPr>
          <w:rFonts w:eastAsia="Times New Roman"/>
          <w:sz w:val="20"/>
          <w:szCs w:val="20"/>
        </w:rPr>
      </w:pPr>
      <w:r w:rsidRPr="00003161">
        <w:rPr>
          <w:rFonts w:eastAsia="Times New Roman"/>
          <w:sz w:val="20"/>
          <w:szCs w:val="20"/>
        </w:rPr>
        <w:t xml:space="preserve"> </w:t>
      </w:r>
    </w:p>
    <w:p w:rsidR="009774A6" w:rsidRPr="00003161" w:rsidRDefault="009774A6">
      <w:pPr>
        <w:rPr>
          <w:rFonts w:eastAsia="Times New Roman"/>
          <w:sz w:val="20"/>
          <w:szCs w:val="20"/>
        </w:rPr>
      </w:pPr>
    </w:p>
    <w:p w:rsidR="009774A6" w:rsidRPr="00003161" w:rsidRDefault="009774A6">
      <w:pPr>
        <w:spacing w:line="240" w:lineRule="auto"/>
        <w:rPr>
          <w:rFonts w:eastAsia="Times New Roman"/>
          <w:b/>
          <w:sz w:val="20"/>
          <w:szCs w:val="20"/>
        </w:rPr>
      </w:pPr>
    </w:p>
    <w:p w:rsidR="000B46C2" w:rsidRDefault="000B46C2">
      <w:pPr>
        <w:rPr>
          <w:rFonts w:eastAsia="Times New Roman"/>
          <w:b/>
          <w:smallCaps/>
          <w:color w:val="000000"/>
          <w:sz w:val="24"/>
          <w:szCs w:val="24"/>
        </w:rPr>
      </w:pPr>
      <w:r>
        <w:rPr>
          <w:rFonts w:eastAsia="Times New Roman"/>
          <w:b/>
          <w:smallCaps/>
          <w:color w:val="000000"/>
          <w:sz w:val="24"/>
          <w:szCs w:val="24"/>
        </w:rPr>
        <w:br w:type="page"/>
      </w:r>
    </w:p>
    <w:p w:rsidR="009774A6" w:rsidRPr="00003161" w:rsidRDefault="000B46C2">
      <w:pPr>
        <w:spacing w:line="240" w:lineRule="auto"/>
        <w:jc w:val="center"/>
        <w:rPr>
          <w:rFonts w:eastAsia="Times New Roman"/>
          <w:b/>
          <w:smallCaps/>
          <w:color w:val="000000"/>
          <w:sz w:val="24"/>
          <w:szCs w:val="24"/>
        </w:rPr>
      </w:pPr>
      <w:r w:rsidRPr="00003161">
        <w:rPr>
          <w:rFonts w:eastAsia="Times New Roman"/>
          <w:b/>
          <w:smallCaps/>
          <w:color w:val="000000"/>
          <w:sz w:val="24"/>
          <w:szCs w:val="24"/>
        </w:rPr>
        <w:lastRenderedPageBreak/>
        <w:t>Przedmioty wchodzące w skład poszczególnych specjalizacji:</w:t>
      </w:r>
    </w:p>
    <w:p w:rsidR="009774A6" w:rsidRPr="00003161" w:rsidRDefault="009774A6">
      <w:pPr>
        <w:spacing w:line="240" w:lineRule="auto"/>
        <w:rPr>
          <w:rFonts w:eastAsia="Times New Roman"/>
          <w:b/>
          <w:sz w:val="20"/>
          <w:szCs w:val="20"/>
        </w:rPr>
      </w:pPr>
    </w:p>
    <w:p w:rsidR="009774A6" w:rsidRPr="00374D36" w:rsidRDefault="000B46C2">
      <w:pPr>
        <w:spacing w:line="240" w:lineRule="auto"/>
        <w:jc w:val="center"/>
        <w:rPr>
          <w:rFonts w:eastAsia="Times New Roman"/>
          <w:b/>
          <w:smallCaps/>
          <w:sz w:val="20"/>
          <w:szCs w:val="20"/>
        </w:rPr>
      </w:pPr>
      <w:r w:rsidRPr="00374D36">
        <w:rPr>
          <w:rFonts w:eastAsia="Times New Roman"/>
          <w:b/>
          <w:smallCaps/>
          <w:sz w:val="20"/>
          <w:szCs w:val="20"/>
        </w:rPr>
        <w:t>Specjalizacja 1:</w:t>
      </w:r>
    </w:p>
    <w:p w:rsidR="009774A6" w:rsidRPr="00374D36" w:rsidRDefault="000B46C2">
      <w:pPr>
        <w:spacing w:line="240" w:lineRule="auto"/>
        <w:jc w:val="center"/>
        <w:rPr>
          <w:rFonts w:eastAsia="Times New Roman"/>
          <w:b/>
          <w:smallCaps/>
          <w:sz w:val="20"/>
          <w:szCs w:val="20"/>
        </w:rPr>
      </w:pPr>
      <w:r w:rsidRPr="00374D36">
        <w:rPr>
          <w:rFonts w:eastAsia="Times New Roman"/>
          <w:b/>
          <w:smallCaps/>
          <w:sz w:val="20"/>
          <w:szCs w:val="20"/>
        </w:rPr>
        <w:t xml:space="preserve">Problemy behawioralne oraz szkolenie </w:t>
      </w:r>
      <w:proofErr w:type="spellStart"/>
      <w:r w:rsidRPr="00374D36">
        <w:rPr>
          <w:rFonts w:eastAsia="Times New Roman"/>
          <w:b/>
          <w:smallCaps/>
          <w:sz w:val="20"/>
          <w:szCs w:val="20"/>
        </w:rPr>
        <w:t>psów</w:t>
      </w:r>
      <w:proofErr w:type="spellEnd"/>
      <w:r w:rsidRPr="00374D36">
        <w:rPr>
          <w:rFonts w:eastAsia="Times New Roman"/>
          <w:b/>
          <w:smallCaps/>
          <w:sz w:val="20"/>
          <w:szCs w:val="20"/>
        </w:rPr>
        <w:t xml:space="preserve"> i koni</w:t>
      </w:r>
    </w:p>
    <w:p w:rsidR="009774A6" w:rsidRPr="00374D36" w:rsidRDefault="009774A6">
      <w:pPr>
        <w:spacing w:line="240" w:lineRule="auto"/>
        <w:jc w:val="center"/>
        <w:rPr>
          <w:rFonts w:eastAsia="Times New Roman"/>
          <w:b/>
          <w:smallCaps/>
          <w:sz w:val="20"/>
          <w:szCs w:val="20"/>
        </w:rPr>
      </w:pPr>
    </w:p>
    <w:tbl>
      <w:tblPr>
        <w:tblStyle w:val="a7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45"/>
        <w:gridCol w:w="1275"/>
        <w:gridCol w:w="1260"/>
      </w:tblGrid>
      <w:tr w:rsidR="00374D36" w:rsidRPr="00374D36">
        <w:trPr>
          <w:trHeight w:val="20"/>
        </w:trPr>
        <w:tc>
          <w:tcPr>
            <w:tcW w:w="6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>
            <w:pPr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374D36">
              <w:rPr>
                <w:rFonts w:eastAsia="Times New Roman"/>
                <w:b/>
                <w:sz w:val="20"/>
                <w:szCs w:val="20"/>
              </w:rPr>
              <w:t>Przedmioty: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74D36">
              <w:rPr>
                <w:rFonts w:eastAsia="Times New Roman"/>
                <w:b/>
                <w:sz w:val="20"/>
                <w:szCs w:val="20"/>
              </w:rPr>
              <w:t>ECTS</w:t>
            </w:r>
          </w:p>
        </w:tc>
      </w:tr>
      <w:tr w:rsidR="00374D36" w:rsidRPr="00374D36">
        <w:trPr>
          <w:trHeight w:val="20"/>
        </w:trPr>
        <w:tc>
          <w:tcPr>
            <w:tcW w:w="6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97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 w:rsidP="007220A8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74D36">
              <w:rPr>
                <w:rFonts w:eastAsia="Times New Roman"/>
                <w:b/>
                <w:sz w:val="20"/>
                <w:szCs w:val="20"/>
              </w:rPr>
              <w:t>II rok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 w:rsidP="007220A8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74D36">
              <w:rPr>
                <w:rFonts w:eastAsia="Times New Roman"/>
                <w:b/>
                <w:sz w:val="20"/>
                <w:szCs w:val="20"/>
              </w:rPr>
              <w:t>III rok</w:t>
            </w:r>
          </w:p>
        </w:tc>
      </w:tr>
      <w:tr w:rsidR="00374D36" w:rsidRPr="00374D36">
        <w:trPr>
          <w:trHeight w:val="20"/>
        </w:trPr>
        <w:tc>
          <w:tcPr>
            <w:tcW w:w="6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>Problemy behawioralne i metody modyfikacji zachowania psa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9774A6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74D36" w:rsidRPr="00374D36">
        <w:trPr>
          <w:trHeight w:val="20"/>
        </w:trPr>
        <w:tc>
          <w:tcPr>
            <w:tcW w:w="6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>Problemy behawioralne i metody modyfikacji zachowania konia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9774A6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74D36" w:rsidRPr="00374D36">
        <w:trPr>
          <w:trHeight w:val="20"/>
        </w:trPr>
        <w:tc>
          <w:tcPr>
            <w:tcW w:w="6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 xml:space="preserve">Praktyczne metody wywierania wpływu społecznego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9774A6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374D36" w:rsidRPr="00374D36">
        <w:trPr>
          <w:trHeight w:val="20"/>
        </w:trPr>
        <w:tc>
          <w:tcPr>
            <w:tcW w:w="6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>Ekspertyzy sądowe i śledcze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9774A6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374D36" w:rsidRPr="00374D36">
        <w:trPr>
          <w:trHeight w:val="20"/>
        </w:trPr>
        <w:tc>
          <w:tcPr>
            <w:tcW w:w="6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>Trening i szkolenie psów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9774A6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374D36" w:rsidRPr="00374D36">
        <w:trPr>
          <w:trHeight w:val="20"/>
        </w:trPr>
        <w:tc>
          <w:tcPr>
            <w:tcW w:w="6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 xml:space="preserve">Trening i szkolenie koni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9774A6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9774A6" w:rsidRPr="00374D36" w:rsidRDefault="000B46C2">
      <w:pPr>
        <w:spacing w:line="240" w:lineRule="auto"/>
        <w:rPr>
          <w:rFonts w:eastAsia="Times New Roman"/>
          <w:sz w:val="20"/>
          <w:szCs w:val="20"/>
        </w:rPr>
      </w:pPr>
      <w:r w:rsidRPr="00374D36">
        <w:rPr>
          <w:rFonts w:eastAsia="Times New Roman"/>
          <w:sz w:val="20"/>
          <w:szCs w:val="20"/>
        </w:rPr>
        <w:t xml:space="preserve"> </w:t>
      </w:r>
    </w:p>
    <w:p w:rsidR="009774A6" w:rsidRPr="00374D36" w:rsidRDefault="000B46C2">
      <w:pPr>
        <w:spacing w:line="240" w:lineRule="auto"/>
        <w:rPr>
          <w:rFonts w:eastAsia="Times New Roman"/>
          <w:sz w:val="20"/>
          <w:szCs w:val="20"/>
        </w:rPr>
      </w:pPr>
      <w:r w:rsidRPr="00374D36">
        <w:rPr>
          <w:rFonts w:eastAsia="Times New Roman"/>
          <w:sz w:val="20"/>
          <w:szCs w:val="20"/>
        </w:rPr>
        <w:t xml:space="preserve"> </w:t>
      </w:r>
    </w:p>
    <w:p w:rsidR="009774A6" w:rsidRPr="00374D36" w:rsidRDefault="000B46C2">
      <w:pPr>
        <w:spacing w:line="240" w:lineRule="auto"/>
        <w:jc w:val="center"/>
        <w:rPr>
          <w:rFonts w:eastAsia="Times New Roman"/>
          <w:b/>
          <w:smallCaps/>
          <w:sz w:val="20"/>
          <w:szCs w:val="20"/>
        </w:rPr>
      </w:pPr>
      <w:r w:rsidRPr="00374D36">
        <w:rPr>
          <w:rFonts w:eastAsia="Times New Roman"/>
          <w:b/>
          <w:smallCaps/>
          <w:sz w:val="20"/>
          <w:szCs w:val="20"/>
        </w:rPr>
        <w:t>Specjalizacja 2:</w:t>
      </w:r>
    </w:p>
    <w:p w:rsidR="009774A6" w:rsidRPr="00374D36" w:rsidRDefault="000B46C2">
      <w:pPr>
        <w:spacing w:line="240" w:lineRule="auto"/>
        <w:jc w:val="center"/>
        <w:rPr>
          <w:rFonts w:eastAsia="Times New Roman"/>
          <w:b/>
          <w:smallCaps/>
          <w:sz w:val="20"/>
          <w:szCs w:val="20"/>
        </w:rPr>
      </w:pPr>
      <w:r w:rsidRPr="00374D36">
        <w:rPr>
          <w:rFonts w:eastAsia="Times New Roman"/>
          <w:b/>
          <w:smallCaps/>
          <w:sz w:val="20"/>
          <w:szCs w:val="20"/>
        </w:rPr>
        <w:t>Terapia wspomagająca z wykorzystaniem zwierząt</w:t>
      </w:r>
    </w:p>
    <w:p w:rsidR="009774A6" w:rsidRPr="00374D36" w:rsidRDefault="009774A6">
      <w:pPr>
        <w:spacing w:line="240" w:lineRule="auto"/>
        <w:jc w:val="center"/>
        <w:rPr>
          <w:rFonts w:eastAsia="Times New Roman"/>
          <w:b/>
          <w:smallCaps/>
          <w:sz w:val="20"/>
          <w:szCs w:val="20"/>
        </w:rPr>
      </w:pPr>
    </w:p>
    <w:tbl>
      <w:tblPr>
        <w:tblStyle w:val="a8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66"/>
        <w:gridCol w:w="1287"/>
        <w:gridCol w:w="1272"/>
      </w:tblGrid>
      <w:tr w:rsidR="00374D36" w:rsidRPr="00374D36">
        <w:trPr>
          <w:trHeight w:val="20"/>
        </w:trPr>
        <w:tc>
          <w:tcPr>
            <w:tcW w:w="6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>
            <w:pPr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374D36">
              <w:rPr>
                <w:rFonts w:eastAsia="Times New Roman"/>
                <w:b/>
                <w:sz w:val="20"/>
                <w:szCs w:val="20"/>
              </w:rPr>
              <w:t>Przedmioty:</w:t>
            </w:r>
          </w:p>
        </w:tc>
        <w:tc>
          <w:tcPr>
            <w:tcW w:w="2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74D36">
              <w:rPr>
                <w:rFonts w:eastAsia="Times New Roman"/>
                <w:b/>
                <w:sz w:val="20"/>
                <w:szCs w:val="20"/>
              </w:rPr>
              <w:t>ECTS</w:t>
            </w:r>
          </w:p>
        </w:tc>
      </w:tr>
      <w:tr w:rsidR="00374D36" w:rsidRPr="00374D36">
        <w:trPr>
          <w:trHeight w:val="20"/>
        </w:trPr>
        <w:tc>
          <w:tcPr>
            <w:tcW w:w="6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97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 w:rsidP="007220A8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74D36">
              <w:rPr>
                <w:rFonts w:eastAsia="Times New Roman"/>
                <w:b/>
                <w:sz w:val="20"/>
                <w:szCs w:val="20"/>
              </w:rPr>
              <w:t>II rok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 w:rsidP="007220A8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74D36">
              <w:rPr>
                <w:rFonts w:eastAsia="Times New Roman"/>
                <w:b/>
                <w:sz w:val="20"/>
                <w:szCs w:val="20"/>
              </w:rPr>
              <w:t>III rok</w:t>
            </w:r>
          </w:p>
        </w:tc>
      </w:tr>
      <w:tr w:rsidR="00374D36" w:rsidRPr="00374D36">
        <w:trPr>
          <w:trHeight w:val="20"/>
        </w:trPr>
        <w:tc>
          <w:tcPr>
            <w:tcW w:w="6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>Problemy behawioralne i metody modyfikacji zachowania psa</w:t>
            </w:r>
          </w:p>
          <w:p w:rsidR="009774A6" w:rsidRPr="00374D36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>LUB</w:t>
            </w:r>
          </w:p>
          <w:p w:rsidR="009774A6" w:rsidRPr="00374D36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>Problemy behawioralne i metody modyfikacji zachowania konia</w:t>
            </w:r>
          </w:p>
        </w:tc>
        <w:tc>
          <w:tcPr>
            <w:tcW w:w="12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9774A6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74D36" w:rsidRPr="00374D36">
        <w:trPr>
          <w:trHeight w:val="20"/>
        </w:trPr>
        <w:tc>
          <w:tcPr>
            <w:tcW w:w="6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>Rehabilitacja oraz podstawy fizjoterapii zwierząt</w:t>
            </w:r>
          </w:p>
        </w:tc>
        <w:tc>
          <w:tcPr>
            <w:tcW w:w="12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9774A6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74D36" w:rsidRPr="00374D36">
        <w:trPr>
          <w:trHeight w:val="20"/>
        </w:trPr>
        <w:tc>
          <w:tcPr>
            <w:tcW w:w="6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 xml:space="preserve">Wykorzystanie zwierząt w terapii wspomagającej </w:t>
            </w:r>
          </w:p>
        </w:tc>
        <w:tc>
          <w:tcPr>
            <w:tcW w:w="12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9774A6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374D36" w:rsidRPr="00374D36">
        <w:trPr>
          <w:trHeight w:val="20"/>
        </w:trPr>
        <w:tc>
          <w:tcPr>
            <w:tcW w:w="6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>Podstawy hipoterapii</w:t>
            </w:r>
          </w:p>
        </w:tc>
        <w:tc>
          <w:tcPr>
            <w:tcW w:w="12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9774A6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D534EA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774A6" w:rsidRPr="00374D36">
        <w:trPr>
          <w:trHeight w:val="20"/>
        </w:trPr>
        <w:tc>
          <w:tcPr>
            <w:tcW w:w="6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374D36">
              <w:rPr>
                <w:rFonts w:eastAsia="Times New Roman"/>
                <w:sz w:val="20"/>
                <w:szCs w:val="20"/>
              </w:rPr>
              <w:t xml:space="preserve">Podstawy </w:t>
            </w:r>
            <w:proofErr w:type="spellStart"/>
            <w:r w:rsidRPr="00374D36">
              <w:rPr>
                <w:rFonts w:eastAsia="Times New Roman"/>
                <w:sz w:val="20"/>
                <w:szCs w:val="20"/>
              </w:rPr>
              <w:t>kynoterapii</w:t>
            </w:r>
            <w:proofErr w:type="spellEnd"/>
          </w:p>
        </w:tc>
        <w:tc>
          <w:tcPr>
            <w:tcW w:w="12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9774A6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374D36" w:rsidRDefault="00D534EA" w:rsidP="007220A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372D46" w:rsidRDefault="00372D46">
      <w:pPr>
        <w:spacing w:line="240" w:lineRule="auto"/>
        <w:rPr>
          <w:rFonts w:eastAsia="Times New Roman"/>
          <w:sz w:val="20"/>
          <w:szCs w:val="20"/>
        </w:rPr>
      </w:pPr>
    </w:p>
    <w:p w:rsidR="00372D46" w:rsidRDefault="00372D4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bookmarkStart w:id="0" w:name="_GoBack"/>
      <w:bookmarkEnd w:id="0"/>
    </w:p>
    <w:p w:rsidR="00372D46" w:rsidRDefault="00372D46">
      <w:pPr>
        <w:spacing w:line="240" w:lineRule="auto"/>
        <w:rPr>
          <w:rFonts w:eastAsia="Times New Roman"/>
          <w:sz w:val="20"/>
          <w:szCs w:val="20"/>
        </w:rPr>
      </w:pPr>
    </w:p>
    <w:p w:rsidR="00372D46" w:rsidRPr="00372D46" w:rsidRDefault="00372D46" w:rsidP="00372D46">
      <w:pPr>
        <w:spacing w:line="240" w:lineRule="auto"/>
        <w:rPr>
          <w:rFonts w:eastAsia="Times New Roman"/>
          <w:sz w:val="20"/>
          <w:szCs w:val="20"/>
        </w:rPr>
      </w:pPr>
      <w:r w:rsidRPr="00372D46">
        <w:rPr>
          <w:rFonts w:eastAsia="Times New Roman"/>
          <w:sz w:val="20"/>
          <w:szCs w:val="20"/>
        </w:rPr>
        <w:t>Zasady studiowania</w:t>
      </w:r>
    </w:p>
    <w:p w:rsidR="00372D46" w:rsidRPr="00372D46" w:rsidRDefault="00372D46" w:rsidP="00372D46">
      <w:pPr>
        <w:spacing w:line="240" w:lineRule="auto"/>
        <w:rPr>
          <w:rFonts w:eastAsia="Times New Roman"/>
          <w:sz w:val="20"/>
          <w:szCs w:val="20"/>
        </w:rPr>
      </w:pPr>
      <w:r w:rsidRPr="00372D46">
        <w:rPr>
          <w:rFonts w:eastAsia="Times New Roman"/>
          <w:sz w:val="20"/>
          <w:szCs w:val="20"/>
        </w:rPr>
        <w:t>1. Na każdym etapie (rok akademicki) osoba studiująca musi zrealizować minimum 60 ECTS.</w:t>
      </w:r>
    </w:p>
    <w:p w:rsidR="00372D46" w:rsidRPr="00372D46" w:rsidRDefault="00372D46" w:rsidP="00372D46">
      <w:pPr>
        <w:spacing w:line="240" w:lineRule="auto"/>
        <w:rPr>
          <w:rFonts w:eastAsia="Times New Roman"/>
          <w:sz w:val="20"/>
          <w:szCs w:val="20"/>
        </w:rPr>
      </w:pPr>
      <w:r w:rsidRPr="00372D46">
        <w:rPr>
          <w:rFonts w:eastAsia="Times New Roman"/>
          <w:sz w:val="20"/>
          <w:szCs w:val="20"/>
        </w:rPr>
        <w:t>2. Osoba studiująca zobowiązana jest do zaliczenia wszystkich modułów z bloku obligatoryjnego w przewidzianym na to etapie i cyklu kształcenia.</w:t>
      </w:r>
    </w:p>
    <w:p w:rsidR="00372D46" w:rsidRPr="00372D46" w:rsidRDefault="00372D46" w:rsidP="00372D46">
      <w:pPr>
        <w:spacing w:line="240" w:lineRule="auto"/>
        <w:rPr>
          <w:rFonts w:eastAsia="Times New Roman"/>
          <w:sz w:val="20"/>
          <w:szCs w:val="20"/>
        </w:rPr>
      </w:pPr>
      <w:r w:rsidRPr="00372D46">
        <w:rPr>
          <w:rFonts w:eastAsia="Times New Roman"/>
          <w:sz w:val="20"/>
          <w:szCs w:val="20"/>
        </w:rPr>
        <w:t>3. Na drugim i trzecim roku studiów osoba studiująca zobowiązana jest do realizacji wybranego modułu specjalizacyjnego obejmującego w sumie min. 36 ECTS.</w:t>
      </w:r>
    </w:p>
    <w:p w:rsidR="00372D46" w:rsidRPr="00372D46" w:rsidRDefault="00372D46" w:rsidP="00372D46">
      <w:pPr>
        <w:spacing w:line="240" w:lineRule="auto"/>
        <w:rPr>
          <w:rFonts w:eastAsia="Times New Roman"/>
          <w:sz w:val="20"/>
          <w:szCs w:val="20"/>
        </w:rPr>
      </w:pPr>
      <w:r w:rsidRPr="00372D46">
        <w:rPr>
          <w:rFonts w:eastAsia="Times New Roman"/>
          <w:sz w:val="20"/>
          <w:szCs w:val="20"/>
        </w:rPr>
        <w:t>4. W ciągu trzech lat studiów osoba studiująca jest zobowiązana do zaliczenia min. 8 ECTS z przedmiotów ogólnouniwersyteckich (innych, niż psychologiczne, biologiczne i zootechniczne). W tej puli minimum 5 ECTS powinno zostać zrealizowane z przedmiotów z zakresu nauk humanistycznych. Do programu studiów mogą zostać włączone zajęcia ogólnouniwersyteckie dające łącznie najwyżej 20 ECTS.</w:t>
      </w:r>
    </w:p>
    <w:p w:rsidR="00372D46" w:rsidRPr="00372D46" w:rsidRDefault="00372D46" w:rsidP="00372D46">
      <w:pPr>
        <w:spacing w:line="240" w:lineRule="auto"/>
        <w:rPr>
          <w:rFonts w:eastAsia="Times New Roman"/>
          <w:sz w:val="20"/>
          <w:szCs w:val="20"/>
        </w:rPr>
      </w:pPr>
      <w:r w:rsidRPr="00372D46">
        <w:rPr>
          <w:rFonts w:eastAsia="Times New Roman"/>
          <w:sz w:val="20"/>
          <w:szCs w:val="20"/>
        </w:rPr>
        <w:t>5. Jako przedmiot ogólnouniwersytecki może zostać uznany lektorat z języka obcego, innego niż ten, z którego osoba studiująca zamierza zdawać egzamin certyfikujący. Doliczenie lektoratu z drugiego języka obcego do puli przedmiotów ogólnouniwersyteckich odbywa się wyłącznie po zdaniu przez osobę studiującą egzaminu certyfikacyjnego z głównego języka obcego i zaliczeniu wymaganych 4 X 60 h lektoratów obligatoryjnych. Maksymalna liczba uznanych w ten sposób punktów ECTS  wynosi 4 (za dodatkowo zrealizowane lektoraty  - 2 X 60 h ).</w:t>
      </w:r>
    </w:p>
    <w:p w:rsidR="00372D46" w:rsidRPr="00372D46" w:rsidRDefault="00372D46" w:rsidP="00372D46">
      <w:pPr>
        <w:spacing w:line="240" w:lineRule="auto"/>
        <w:rPr>
          <w:rFonts w:eastAsia="Times New Roman"/>
          <w:sz w:val="20"/>
          <w:szCs w:val="20"/>
        </w:rPr>
      </w:pPr>
      <w:r w:rsidRPr="00372D46">
        <w:rPr>
          <w:rFonts w:eastAsia="Times New Roman"/>
          <w:sz w:val="20"/>
          <w:szCs w:val="20"/>
        </w:rPr>
        <w:t>6. Na trzecim roku studiów osoba studiująca zobowiązana jest do zaliczenia seminarium dyplomowego  kończącego się  złożeniem pracy dyplomowej i oceną.</w:t>
      </w:r>
    </w:p>
    <w:p w:rsidR="00372D46" w:rsidRPr="00372D46" w:rsidRDefault="00372D46" w:rsidP="00372D46">
      <w:pPr>
        <w:spacing w:line="240" w:lineRule="auto"/>
        <w:rPr>
          <w:rFonts w:eastAsia="Times New Roman"/>
          <w:sz w:val="20"/>
          <w:szCs w:val="20"/>
        </w:rPr>
      </w:pPr>
      <w:r w:rsidRPr="00372D46">
        <w:rPr>
          <w:rFonts w:eastAsia="Times New Roman"/>
          <w:sz w:val="20"/>
          <w:szCs w:val="20"/>
        </w:rPr>
        <w:t>7. Do końca III roku osoba studiująca jest zobowiązana do zaliczenia min. 240h ( 4 X 60h ) lektoratów z dowolnego języka obcego oraz do zaliczenia egzaminu językowego na poziomie min. B2.</w:t>
      </w:r>
    </w:p>
    <w:p w:rsidR="00372D46" w:rsidRPr="00372D46" w:rsidRDefault="00372D46" w:rsidP="00372D46">
      <w:pPr>
        <w:spacing w:line="240" w:lineRule="auto"/>
        <w:rPr>
          <w:rFonts w:eastAsia="Times New Roman"/>
          <w:sz w:val="20"/>
          <w:szCs w:val="20"/>
        </w:rPr>
      </w:pPr>
      <w:r w:rsidRPr="00372D46">
        <w:rPr>
          <w:rFonts w:eastAsia="Times New Roman"/>
          <w:sz w:val="20"/>
          <w:szCs w:val="20"/>
        </w:rPr>
        <w:t xml:space="preserve">8. W kwestiach spornych decydujące są zapisy następujących dokumentów: </w:t>
      </w:r>
    </w:p>
    <w:p w:rsidR="00372D46" w:rsidRPr="00372D46" w:rsidRDefault="00372D46" w:rsidP="00372D46">
      <w:pPr>
        <w:spacing w:line="240" w:lineRule="auto"/>
        <w:rPr>
          <w:rFonts w:eastAsia="Times New Roman"/>
          <w:sz w:val="20"/>
          <w:szCs w:val="20"/>
        </w:rPr>
      </w:pPr>
      <w:r w:rsidRPr="00372D46">
        <w:rPr>
          <w:rFonts w:eastAsia="Times New Roman"/>
          <w:sz w:val="20"/>
          <w:szCs w:val="20"/>
        </w:rPr>
        <w:t>a) Program studiów</w:t>
      </w:r>
    </w:p>
    <w:p w:rsidR="00372D46" w:rsidRPr="00372D46" w:rsidRDefault="00372D46" w:rsidP="00372D46">
      <w:pPr>
        <w:spacing w:line="240" w:lineRule="auto"/>
        <w:rPr>
          <w:rFonts w:eastAsia="Times New Roman"/>
          <w:sz w:val="20"/>
          <w:szCs w:val="20"/>
        </w:rPr>
      </w:pPr>
      <w:r w:rsidRPr="00372D46">
        <w:rPr>
          <w:rFonts w:eastAsia="Times New Roman"/>
          <w:sz w:val="20"/>
          <w:szCs w:val="20"/>
        </w:rPr>
        <w:t>b) Regulamin studiów na UW</w:t>
      </w:r>
    </w:p>
    <w:p w:rsidR="00372D46" w:rsidRPr="00372D46" w:rsidRDefault="00372D46" w:rsidP="00372D46">
      <w:pPr>
        <w:spacing w:line="240" w:lineRule="auto"/>
        <w:rPr>
          <w:rFonts w:eastAsia="Times New Roman"/>
          <w:sz w:val="20"/>
          <w:szCs w:val="20"/>
        </w:rPr>
      </w:pPr>
      <w:r w:rsidRPr="00372D46">
        <w:rPr>
          <w:rFonts w:eastAsia="Times New Roman"/>
          <w:sz w:val="20"/>
          <w:szCs w:val="20"/>
        </w:rPr>
        <w:t>c) Uchwały Rady Wydziału Psychologii/Rady Dydaktycznej dot. Szczegółowych zasad studiowania</w:t>
      </w:r>
    </w:p>
    <w:p w:rsidR="00372D46" w:rsidRPr="00374D36" w:rsidRDefault="00372D46" w:rsidP="00372D46">
      <w:pPr>
        <w:spacing w:line="240" w:lineRule="auto"/>
        <w:rPr>
          <w:rFonts w:eastAsia="Times New Roman"/>
          <w:sz w:val="20"/>
          <w:szCs w:val="20"/>
        </w:rPr>
      </w:pPr>
      <w:r w:rsidRPr="00372D46">
        <w:rPr>
          <w:rFonts w:eastAsia="Times New Roman"/>
          <w:sz w:val="20"/>
          <w:szCs w:val="20"/>
        </w:rPr>
        <w:t>d) Zarządzenia Dziekana Wydziału Psychologii dot. Szczegółowych zasad studiowania.</w:t>
      </w:r>
    </w:p>
    <w:sectPr w:rsidR="00372D46" w:rsidRPr="00374D36">
      <w:pgSz w:w="11909" w:h="16834"/>
      <w:pgMar w:top="851" w:right="567" w:bottom="811" w:left="1418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4A6"/>
    <w:rsid w:val="00003161"/>
    <w:rsid w:val="00006A7A"/>
    <w:rsid w:val="000B46C2"/>
    <w:rsid w:val="000F6B7A"/>
    <w:rsid w:val="001222E8"/>
    <w:rsid w:val="00153E25"/>
    <w:rsid w:val="002B2702"/>
    <w:rsid w:val="00313B6A"/>
    <w:rsid w:val="00372D46"/>
    <w:rsid w:val="00374D36"/>
    <w:rsid w:val="007220A8"/>
    <w:rsid w:val="007A0007"/>
    <w:rsid w:val="008443E4"/>
    <w:rsid w:val="009774A6"/>
    <w:rsid w:val="0098125D"/>
    <w:rsid w:val="00BB3A30"/>
    <w:rsid w:val="00D534EA"/>
    <w:rsid w:val="00D80CBD"/>
    <w:rsid w:val="00D94B33"/>
    <w:rsid w:val="00DB5C33"/>
    <w:rsid w:val="00F2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5DF7"/>
  <w15:docId w15:val="{F9D155BC-0DF3-6D4C-851D-5FA34FD1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1q9iKP5YAXQVplx9Zm+NFzMG2w==">CgMxLjA4AHIhMTZndFBLaHBTSWZBY0laWmV6WlI4OGJrenVJdmk3MkFK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20</cp:revision>
  <dcterms:created xsi:type="dcterms:W3CDTF">2025-06-05T12:47:00Z</dcterms:created>
  <dcterms:modified xsi:type="dcterms:W3CDTF">2025-06-27T14:44:00Z</dcterms:modified>
</cp:coreProperties>
</file>